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37" w:rsidRDefault="00687B37" w:rsidP="00687B37">
      <w:pPr>
        <w:jc w:val="right"/>
        <w:rPr>
          <w:rFonts w:ascii="Trebuchet MS" w:hAnsi="Trebuchet MS"/>
          <w:noProof/>
          <w:lang w:val="ro-RO" w:eastAsia="ro-RO"/>
        </w:rPr>
      </w:pPr>
      <w:r w:rsidRPr="00E83A92">
        <w:rPr>
          <w:rFonts w:ascii="Trebuchet MS" w:hAnsi="Trebuchet MS"/>
          <w:sz w:val="20"/>
          <w:szCs w:val="20"/>
        </w:rPr>
        <w:tab/>
      </w:r>
      <w:r w:rsidRPr="0094321B">
        <w:rPr>
          <w:rFonts w:ascii="Trebuchet MS" w:hAnsi="Trebuchet MS"/>
          <w:noProof/>
          <w:lang w:val="ro-RO" w:eastAsia="ro-RO"/>
        </w:rPr>
        <w:t xml:space="preserve">        </w:t>
      </w:r>
    </w:p>
    <w:p w:rsidR="00687B37" w:rsidRPr="0094321B" w:rsidRDefault="00687B37" w:rsidP="00687B37">
      <w:pPr>
        <w:jc w:val="right"/>
        <w:rPr>
          <w:rFonts w:ascii="Trebuchet MS" w:hAnsi="Trebuchet MS"/>
        </w:rPr>
      </w:pPr>
      <w:r w:rsidRPr="0094321B">
        <w:rPr>
          <w:rFonts w:ascii="Trebuchet MS" w:hAnsi="Trebuchet MS"/>
          <w:noProof/>
          <w:lang w:val="ro-RO" w:eastAsia="ro-RO"/>
        </w:rPr>
        <w:t>Nr.</w:t>
      </w:r>
      <w:r>
        <w:rPr>
          <w:rFonts w:ascii="Trebuchet MS" w:hAnsi="Trebuchet MS"/>
          <w:noProof/>
          <w:lang w:val="ro-RO" w:eastAsia="ro-RO"/>
        </w:rPr>
        <w:t xml:space="preserve"> 9269</w:t>
      </w:r>
      <w:r w:rsidRPr="0094321B">
        <w:rPr>
          <w:rFonts w:ascii="Trebuchet MS" w:hAnsi="Trebuchet MS"/>
          <w:noProof/>
          <w:lang w:eastAsia="ro-RO"/>
        </w:rPr>
        <w:t>/</w:t>
      </w:r>
      <w:r>
        <w:rPr>
          <w:rFonts w:ascii="Trebuchet MS" w:hAnsi="Trebuchet MS"/>
          <w:noProof/>
          <w:lang w:eastAsia="ro-RO"/>
        </w:rPr>
        <w:t>27.03</w:t>
      </w:r>
      <w:r w:rsidRPr="0094321B">
        <w:rPr>
          <w:rFonts w:ascii="Trebuchet MS" w:hAnsi="Trebuchet MS"/>
          <w:noProof/>
          <w:lang w:eastAsia="ro-RO"/>
        </w:rPr>
        <w:t>.2018</w:t>
      </w:r>
    </w:p>
    <w:p w:rsidR="00687B37" w:rsidRPr="00E83A92" w:rsidRDefault="00687B37" w:rsidP="00687B37">
      <w:pPr>
        <w:ind w:right="260"/>
        <w:jc w:val="both"/>
        <w:rPr>
          <w:rFonts w:ascii="Trebuchet MS" w:hAnsi="Trebuchet MS"/>
          <w:b/>
        </w:rPr>
      </w:pPr>
    </w:p>
    <w:p w:rsidR="00687B37" w:rsidRPr="00E83A92" w:rsidRDefault="00687B37" w:rsidP="00687B37">
      <w:pPr>
        <w:spacing w:before="100" w:beforeAutospacing="1" w:after="100" w:afterAutospacing="1"/>
        <w:jc w:val="center"/>
        <w:rPr>
          <w:rFonts w:ascii="Trebuchet MS" w:hAnsi="Trebuchet MS"/>
          <w:b/>
          <w:sz w:val="36"/>
          <w:szCs w:val="36"/>
        </w:rPr>
      </w:pPr>
      <w:r w:rsidRPr="00E83A92">
        <w:rPr>
          <w:rStyle w:val="Strong"/>
          <w:rFonts w:ascii="Trebuchet MS" w:hAnsi="Trebuchet MS"/>
          <w:sz w:val="36"/>
          <w:szCs w:val="36"/>
        </w:rPr>
        <w:t>RAPORT DE EVALUARE</w:t>
      </w:r>
    </w:p>
    <w:p w:rsidR="00687B37" w:rsidRPr="00E83A92" w:rsidRDefault="00687B37" w:rsidP="00687B37">
      <w:pPr>
        <w:pStyle w:val="Heading1"/>
        <w:spacing w:before="0" w:beforeAutospacing="0" w:after="0" w:afterAutospacing="0"/>
        <w:jc w:val="center"/>
        <w:rPr>
          <w:rFonts w:ascii="Trebuchet MS" w:hAnsi="Trebuchet MS"/>
          <w:sz w:val="36"/>
          <w:szCs w:val="36"/>
          <w:lang w:val="it-IT"/>
        </w:rPr>
      </w:pPr>
      <w:r w:rsidRPr="00E83A92">
        <w:rPr>
          <w:rFonts w:ascii="Trebuchet MS" w:hAnsi="Trebuchet MS"/>
          <w:sz w:val="36"/>
          <w:szCs w:val="36"/>
          <w:lang w:val="it-IT"/>
        </w:rPr>
        <w:t>A IMPLEMENTARII LEGII NR. 544/2001</w:t>
      </w:r>
    </w:p>
    <w:p w:rsidR="00687B37" w:rsidRPr="00E83A92" w:rsidRDefault="00687B37" w:rsidP="00687B37">
      <w:pPr>
        <w:pStyle w:val="Heading1"/>
        <w:spacing w:before="0" w:beforeAutospacing="0" w:after="0" w:afterAutospacing="0"/>
        <w:jc w:val="center"/>
        <w:rPr>
          <w:rStyle w:val="Emphasis"/>
          <w:rFonts w:ascii="Trebuchet MS" w:hAnsi="Trebuchet MS"/>
          <w:i w:val="0"/>
          <w:iCs w:val="0"/>
          <w:sz w:val="36"/>
          <w:szCs w:val="36"/>
          <w:lang w:val="it-IT"/>
        </w:rPr>
      </w:pPr>
      <w:r w:rsidRPr="00E83A92">
        <w:rPr>
          <w:rFonts w:ascii="Trebuchet MS" w:hAnsi="Trebuchet MS"/>
          <w:sz w:val="36"/>
          <w:szCs w:val="36"/>
          <w:lang w:val="it-IT"/>
        </w:rPr>
        <w:t>ÎN ANUL 2017</w:t>
      </w:r>
    </w:p>
    <w:p w:rsidR="00687B37" w:rsidRPr="00E83A92" w:rsidRDefault="00687B37" w:rsidP="00687B37">
      <w:pPr>
        <w:pStyle w:val="NormalWeb"/>
        <w:jc w:val="both"/>
        <w:rPr>
          <w:rStyle w:val="Emphasis"/>
          <w:rFonts w:ascii="Trebuchet MS" w:hAnsi="Trebuchet MS"/>
          <w:b/>
          <w:sz w:val="28"/>
          <w:szCs w:val="28"/>
          <w:lang w:val="fr-FR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Subsemnatul, 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Moscu Raluca Georgiana 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responsabil de aplicarea Legii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hyperlink r:id="rId8" w:history="1">
        <w:r w:rsidRPr="00E83A92">
          <w:rPr>
            <w:rStyle w:val="Hyperlink"/>
            <w:rFonts w:ascii="Trebuchet MS" w:hAnsi="Trebuchet MS" w:cs="Arial"/>
            <w:sz w:val="26"/>
            <w:szCs w:val="26"/>
          </w:rPr>
          <w:t>nr. 544/2001</w:t>
        </w:r>
      </w:hyperlink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, cu modificările şi completările ulterioare, în anul </w:t>
      </w:r>
      <w:r w:rsidRPr="00E83A92">
        <w:rPr>
          <w:rStyle w:val="l5def"/>
          <w:rFonts w:ascii="Trebuchet MS" w:hAnsi="Trebuchet MS" w:cs="Arial"/>
          <w:b/>
          <w:color w:val="000000"/>
          <w:sz w:val="26"/>
          <w:szCs w:val="26"/>
        </w:rPr>
        <w:t>2017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, prezint actualul raport de evaluare internă finalizat în urma aplicării procedurilor de acces la informaţii de interes public, prin care apreciez că activitatea specifică a instituţiei a fost: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 xml:space="preserve"> 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Foarte bună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Bună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Satisfăcătoare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Nesatisfăcătoare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Îmi întemeiez aceste observaţii pe următoarele considerente şi rezultate privind anul anul </w:t>
      </w:r>
      <w:r w:rsidRPr="00E83A92">
        <w:rPr>
          <w:rStyle w:val="l5def"/>
          <w:rFonts w:ascii="Trebuchet MS" w:hAnsi="Trebuchet MS" w:cs="Arial"/>
          <w:b/>
          <w:color w:val="000000"/>
          <w:sz w:val="26"/>
          <w:szCs w:val="26"/>
        </w:rPr>
        <w:t>2017: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I.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Resurse şi proces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1.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Cum apreciaţi resursele umane disponibile pentru activitatea de furnizare a informaţiilor de interes public?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Suficiente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Insuficiente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2.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Apreciaţi că resursele material disponibile pentru activitatea de furnizarea informaţiilor de interes public sunt: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Suficiente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Insuficiente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Cum apreciaţi colaborarea cu direcţiile de specialitate din cadrul instituţiei dumneavoastră în furnizarea accesului la informaţii de interes public: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>
        <w:rPr>
          <w:rFonts w:ascii="Trebuchet MS" w:hAnsi="Trebuchet MS" w:cs="Arial"/>
          <w:color w:val="000000"/>
          <w:sz w:val="26"/>
          <w:szCs w:val="26"/>
        </w:rPr>
        <w:t xml:space="preserve"> 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Foarte bună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Bună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Satisfăcătoare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Nesatisfăcătoare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II.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Rezultate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lastRenderedPageBreak/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A.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Informaţii publicate din oficiu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1.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Instituţia dumneavoastră a afişat informaţiile/documentele comunicate din oficiu, conform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hyperlink r:id="rId9" w:history="1">
        <w:r w:rsidRPr="00E83A92">
          <w:rPr>
            <w:rStyle w:val="Hyperlink"/>
            <w:rFonts w:ascii="Trebuchet MS" w:hAnsi="Trebuchet MS" w:cs="Arial"/>
            <w:sz w:val="26"/>
            <w:szCs w:val="26"/>
          </w:rPr>
          <w:t>art. 5</w:t>
        </w:r>
      </w:hyperlink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din Legea nr. 544/2001, cu modificările şi completările ulterioare?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Pe pagina de internet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 xml:space="preserve">  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La sediul instituţiei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 xml:space="preserve"> 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În presă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În Monitorul Oficial al României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În altă modalitate: . . . . . . . . . .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2.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Apreciaţi că afişarea informaţiilor a fost suficient de vizibilă pentru cei interesaţi?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Da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Nu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Care sunt soluţiile pentru creşterea vizibilităţii informaţiilor publicate, pe care instituţia dumneavoastră le-au aplicat?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a)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comunicare pro-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activă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b)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prezenta informatiilor referitoare la Legea 544/2001 pe site-ul </w:t>
      </w:r>
      <w:r w:rsidRPr="00EC11EF">
        <w:rPr>
          <w:rStyle w:val="l5def"/>
          <w:rFonts w:ascii="Trebuchet MS" w:hAnsi="Trebuchet MS" w:cs="Arial"/>
          <w:color w:val="000000"/>
          <w:sz w:val="26"/>
          <w:szCs w:val="26"/>
        </w:rPr>
        <w:t>www.cjpvn.ro</w:t>
      </w:r>
    </w:p>
    <w:p w:rsidR="00687B37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c)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. . . . . . . . . .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4.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A publicat instituţia dumneavoastră seturi de date suplimentare din oficiu, faţă de cele minimale prevăzute de lege?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Style w:val="l5def"/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 xml:space="preserve">  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Da, acestea fiind: </w:t>
      </w:r>
    </w:p>
    <w:p w:rsidR="00687B37" w:rsidRPr="00E83A92" w:rsidRDefault="00687B37" w:rsidP="00687B37">
      <w:pPr>
        <w:ind w:left="360"/>
        <w:jc w:val="both"/>
        <w:rPr>
          <w:rStyle w:val="l5def"/>
          <w:rFonts w:ascii="Trebuchet MS" w:hAnsi="Trebuchet MS" w:cs="Arial"/>
          <w:color w:val="000000"/>
          <w:sz w:val="26"/>
          <w:szCs w:val="26"/>
        </w:rPr>
      </w:pP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-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Modificări legislative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</w:t>
      </w: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Nu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5.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Sunt informaţiile publicate într-un format deschis?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Da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Nu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6.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Care sunt măsurile interne pe care intenţionaţi să le aplicaţi pentru publicarea unui număr cât mai mare de seturi de date în format deschis?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. . . . . . . . . .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Default="00687B37" w:rsidP="00687B37">
      <w:pPr>
        <w:jc w:val="both"/>
        <w:rPr>
          <w:rStyle w:val="Emphasis"/>
          <w:rFonts w:ascii="Trebuchet MS" w:hAnsi="Trebuchet MS" w:cs="Arial"/>
          <w:i w:val="0"/>
          <w:iCs w:val="0"/>
          <w:color w:val="000000"/>
          <w:sz w:val="26"/>
          <w:szCs w:val="26"/>
        </w:rPr>
      </w:pPr>
    </w:p>
    <w:p w:rsidR="00687B37" w:rsidRPr="00E83A92" w:rsidRDefault="00687B37" w:rsidP="00687B37">
      <w:pPr>
        <w:jc w:val="both"/>
        <w:rPr>
          <w:rStyle w:val="Emphasis"/>
          <w:rFonts w:ascii="Trebuchet MS" w:hAnsi="Trebuchet MS" w:cs="Arial"/>
          <w:i w:val="0"/>
          <w:iCs w:val="0"/>
          <w:color w:val="000000"/>
          <w:sz w:val="26"/>
          <w:szCs w:val="26"/>
        </w:rPr>
      </w:pPr>
    </w:p>
    <w:p w:rsidR="00687B37" w:rsidRPr="00E83A92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B.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Informaţii furnizate la cerere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rPr>
          <w:rFonts w:ascii="Trebuchet MS" w:hAnsi="Trebuchet MS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3184"/>
        <w:gridCol w:w="1481"/>
        <w:gridCol w:w="1489"/>
        <w:gridCol w:w="1462"/>
        <w:gridCol w:w="1480"/>
        <w:gridCol w:w="1473"/>
      </w:tblGrid>
      <w:tr w:rsidR="00687B37" w:rsidRPr="00E83A92" w:rsidTr="00C72F70">
        <w:trPr>
          <w:trHeight w:val="1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87B37" w:rsidRPr="00E83A92" w:rsidTr="00C72F70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5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1. Numărul total de solicitări de informaţii de interes public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În funcţie de solicitant</w:t>
            </w:r>
          </w:p>
        </w:tc>
        <w:tc>
          <w:tcPr>
            <w:tcW w:w="20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După modalitatea de adresare</w:t>
            </w:r>
          </w:p>
        </w:tc>
      </w:tr>
      <w:tr w:rsidR="00687B37" w:rsidRPr="00E83A92" w:rsidTr="00C72F70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5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de la persoane fizice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de la persoane juridice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pe suport hârtie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pe suport electronic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verbal</w:t>
            </w:r>
          </w:p>
        </w:tc>
      </w:tr>
      <w:tr w:rsidR="00687B37" w:rsidRPr="00E83A92" w:rsidTr="00C72F70">
        <w:trPr>
          <w:trHeight w:val="300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28</w:t>
            </w:r>
          </w:p>
        </w:tc>
      </w:tr>
    </w:tbl>
    <w:p w:rsidR="00687B37" w:rsidRPr="00E83A92" w:rsidRDefault="00687B37" w:rsidP="00687B37">
      <w:pPr>
        <w:jc w:val="center"/>
        <w:rPr>
          <w:rFonts w:ascii="Trebuchet MS" w:hAnsi="Trebuchet MS" w:cs="Arial"/>
          <w:vanish/>
          <w:color w:val="000000"/>
          <w:sz w:val="26"/>
          <w:szCs w:val="26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8706"/>
        <w:gridCol w:w="1863"/>
      </w:tblGrid>
      <w:tr w:rsidR="00687B37" w:rsidRPr="00E83A92" w:rsidTr="00C72F70">
        <w:trPr>
          <w:trHeight w:val="1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4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87B37" w:rsidRPr="00E83A92" w:rsidTr="00C72F70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9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Departajare pe domenii de interes</w:t>
            </w:r>
          </w:p>
        </w:tc>
      </w:tr>
      <w:tr w:rsidR="00687B37" w:rsidRPr="00E83A92" w:rsidTr="00C72F70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a) Utilizarea banilor publici (contracte, investiţii, cheltuieli etc.)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1</w:t>
            </w:r>
          </w:p>
        </w:tc>
      </w:tr>
      <w:tr w:rsidR="00687B37" w:rsidRPr="00E83A92" w:rsidTr="00C72F70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b) Modul de îndeplinire a atribuţiilor instituţiei publice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4</w:t>
            </w:r>
          </w:p>
        </w:tc>
      </w:tr>
      <w:tr w:rsidR="00687B37" w:rsidRPr="00E83A92" w:rsidTr="00C72F70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c) Acte normative, reglementări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8</w:t>
            </w:r>
          </w:p>
        </w:tc>
      </w:tr>
      <w:tr w:rsidR="00687B37" w:rsidRPr="00E83A92" w:rsidTr="00C72F70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d) Activitatea liderilor instituţiei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  <w:tr w:rsidR="00687B37" w:rsidRPr="00E83A92" w:rsidTr="00C72F70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e) Informaţii privind modul de aplicare a Legii nr. 544/2001, cu modificările şi completările ulterioare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  <w:tr w:rsidR="00687B37" w:rsidRPr="00E83A92" w:rsidTr="00C72F70">
        <w:trPr>
          <w:trHeight w:val="360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f) Altele, cu menţionarea acestora: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15</w:t>
            </w:r>
          </w:p>
        </w:tc>
      </w:tr>
    </w:tbl>
    <w:p w:rsidR="00687B37" w:rsidRPr="00E83A92" w:rsidRDefault="00687B37" w:rsidP="00687B37">
      <w:pPr>
        <w:jc w:val="center"/>
        <w:rPr>
          <w:rFonts w:ascii="Trebuchet MS" w:hAnsi="Trebuchet MS" w:cs="Arial"/>
          <w:vanish/>
          <w:color w:val="000000"/>
          <w:sz w:val="26"/>
          <w:szCs w:val="26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791"/>
        <w:gridCol w:w="1016"/>
        <w:gridCol w:w="726"/>
        <w:gridCol w:w="726"/>
        <w:gridCol w:w="587"/>
        <w:gridCol w:w="765"/>
        <w:gridCol w:w="755"/>
        <w:gridCol w:w="755"/>
        <w:gridCol w:w="722"/>
        <w:gridCol w:w="698"/>
        <w:gridCol w:w="825"/>
        <w:gridCol w:w="704"/>
        <w:gridCol w:w="811"/>
        <w:gridCol w:w="688"/>
      </w:tblGrid>
      <w:tr w:rsidR="00687B37" w:rsidRPr="00E83A92" w:rsidTr="00C72F70">
        <w:trPr>
          <w:trHeight w:val="15"/>
          <w:jc w:val="center"/>
        </w:trPr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87B37" w:rsidRPr="00E83A92" w:rsidTr="00C72F70">
        <w:trPr>
          <w:trHeight w:val="345"/>
          <w:jc w:val="center"/>
        </w:trPr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2. Număr total de solicitări soluţionate favorabil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Termen de răspuns</w:t>
            </w:r>
          </w:p>
        </w:tc>
        <w:tc>
          <w:tcPr>
            <w:tcW w:w="10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Modul de comunicare</w:t>
            </w:r>
          </w:p>
        </w:tc>
        <w:tc>
          <w:tcPr>
            <w:tcW w:w="208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Departajate pe domenii de interes</w:t>
            </w:r>
          </w:p>
        </w:tc>
      </w:tr>
      <w:tr w:rsidR="00687B37" w:rsidRPr="00E83A92" w:rsidTr="00C72F70">
        <w:trPr>
          <w:trHeight w:val="2445"/>
          <w:jc w:val="center"/>
        </w:trPr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Redirecţionate către alte instituţii în 5 zile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Soluţionate favorabil în termen de 10 zile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Soluţionate favorabil în termen de 30 zile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Solicitări pentru care termenul a fost depăşit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Comunicare electronică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Comunicare în format hârtie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Comunicare verbală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Utilizarea banilor publici (contracte, investiţii, cheltuieli etc.)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Modul de îndeplinire a atribuţiilor instituţiei publice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Acte normative, reglementări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Activitatea liderilor instituţiei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Informaţii privind modul de aplicare a Legii nr. 544/2001, cu modificările şi completările ulterioare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Altele (se precizează care)</w:t>
            </w:r>
          </w:p>
        </w:tc>
      </w:tr>
      <w:tr w:rsidR="00687B37" w:rsidRPr="00E83A92" w:rsidTr="00C72F70">
        <w:trPr>
          <w:trHeight w:val="300"/>
          <w:jc w:val="center"/>
        </w:trPr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15</w:t>
            </w:r>
          </w:p>
        </w:tc>
      </w:tr>
    </w:tbl>
    <w:p w:rsidR="00687B37" w:rsidRPr="00E83A92" w:rsidRDefault="00687B37" w:rsidP="00687B37">
      <w:pPr>
        <w:rPr>
          <w:rFonts w:ascii="Trebuchet MS" w:hAnsi="Trebuchet MS"/>
        </w:rPr>
      </w:pPr>
    </w:p>
    <w:p w:rsidR="00687B37" w:rsidRPr="00E83A92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Menţionaţi principalele cauze pentru care anumite răspunsuri nu au fost transmise în termenul legal: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3.1</w:t>
      </w:r>
      <w:r>
        <w:rPr>
          <w:rFonts w:ascii="Trebuchet MS" w:hAnsi="Trebuchet MS" w:cs="Arial"/>
          <w:b/>
          <w:bCs/>
          <w:color w:val="000000"/>
          <w:sz w:val="26"/>
          <w:szCs w:val="26"/>
        </w:rPr>
        <w:t xml:space="preserve">. </w:t>
      </w:r>
      <w:r w:rsidRPr="0061220C">
        <w:rPr>
          <w:rFonts w:ascii="Trebuchet MS" w:hAnsi="Trebuchet MS" w:cs="Arial"/>
          <w:bCs/>
          <w:color w:val="000000"/>
          <w:sz w:val="26"/>
          <w:szCs w:val="26"/>
        </w:rPr>
        <w:t>Nu au fost astfel de situaţii</w:t>
      </w:r>
    </w:p>
    <w:p w:rsidR="00687B37" w:rsidRPr="00E83A92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3.2.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. . . . . . . . . 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3.3.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. . . . . . . . . 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4.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Ce măsuri au fost luate pentru ca această problemă să fie rezolvată?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4.1.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5D2D9B">
        <w:rPr>
          <w:rStyle w:val="l5def"/>
          <w:rFonts w:ascii="Trebuchet MS" w:hAnsi="Trebuchet MS" w:cs="Arial"/>
          <w:color w:val="000000"/>
          <w:sz w:val="26"/>
          <w:szCs w:val="26"/>
        </w:rPr>
        <w:t>Nu a fost cazul</w:t>
      </w:r>
    </w:p>
    <w:p w:rsidR="00687B37" w:rsidRPr="00E83A92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4.2.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. . . . . . . . . 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rPr>
          <w:rFonts w:ascii="Trebuchet MS" w:hAnsi="Trebuchet MS"/>
        </w:rPr>
      </w:pPr>
    </w:p>
    <w:p w:rsidR="00687B37" w:rsidRDefault="00687B37" w:rsidP="00687B37">
      <w:pPr>
        <w:rPr>
          <w:rFonts w:ascii="Trebuchet MS" w:hAnsi="Trebuchet MS"/>
        </w:rPr>
      </w:pPr>
    </w:p>
    <w:p w:rsidR="00687B37" w:rsidRDefault="00687B37" w:rsidP="00687B37">
      <w:pPr>
        <w:rPr>
          <w:rFonts w:ascii="Trebuchet MS" w:hAnsi="Trebuchet MS"/>
        </w:rPr>
      </w:pPr>
    </w:p>
    <w:p w:rsidR="00687B37" w:rsidRDefault="00687B37" w:rsidP="00687B37">
      <w:pPr>
        <w:rPr>
          <w:rFonts w:ascii="Trebuchet MS" w:hAnsi="Trebuchet MS"/>
        </w:rPr>
      </w:pPr>
    </w:p>
    <w:p w:rsidR="00687B37" w:rsidRPr="00E83A92" w:rsidRDefault="00687B37" w:rsidP="00687B37">
      <w:pPr>
        <w:rPr>
          <w:rFonts w:ascii="Trebuchet MS" w:hAnsi="Trebuchet MS"/>
        </w:rPr>
      </w:pPr>
    </w:p>
    <w:p w:rsidR="00687B37" w:rsidRPr="00E83A92" w:rsidRDefault="00687B37" w:rsidP="00687B37">
      <w:pPr>
        <w:rPr>
          <w:rFonts w:ascii="Trebuchet MS" w:hAnsi="Trebuchet MS"/>
        </w:rPr>
      </w:pPr>
    </w:p>
    <w:tbl>
      <w:tblPr>
        <w:tblW w:w="91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804"/>
        <w:gridCol w:w="941"/>
        <w:gridCol w:w="900"/>
        <w:gridCol w:w="855"/>
        <w:gridCol w:w="919"/>
        <w:gridCol w:w="891"/>
        <w:gridCol w:w="1021"/>
        <w:gridCol w:w="898"/>
        <w:gridCol w:w="1042"/>
        <w:gridCol w:w="880"/>
      </w:tblGrid>
      <w:tr w:rsidR="00687B37" w:rsidRPr="00E83A92" w:rsidTr="00C72F7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87B37" w:rsidRPr="00E83A92" w:rsidTr="00C72F70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5. Număr total de solicitări respinse</w:t>
            </w:r>
          </w:p>
        </w:tc>
        <w:tc>
          <w:tcPr>
            <w:tcW w:w="3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Motivul respingerii</w:t>
            </w:r>
          </w:p>
        </w:tc>
        <w:tc>
          <w:tcPr>
            <w:tcW w:w="8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Departajate pe domenii de interes</w:t>
            </w:r>
          </w:p>
        </w:tc>
      </w:tr>
      <w:tr w:rsidR="00687B37" w:rsidRPr="00E83A92" w:rsidTr="00C72F70">
        <w:trPr>
          <w:trHeight w:val="24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Exceptate, conform legii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Informaţii inexistente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Alte motive (cu precizarea acestora)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Utilizarea banilor publici (contracte, investiţii, cheltuieli etc.)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Modul de îndeplinire a atribuţiilor instituţiei publice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Acte normative, reglementări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Activitatea liderilor instituţiei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Informaţii privind modul de aplicare a Legii nr. 544/2001, cu modificările şi completările ulterioare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Altele (se precizează care)</w:t>
            </w:r>
          </w:p>
        </w:tc>
      </w:tr>
      <w:tr w:rsidR="00687B37" w:rsidRPr="00E83A92" w:rsidTr="00C72F7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</w:tbl>
    <w:p w:rsidR="00687B37" w:rsidRPr="00E83A92" w:rsidRDefault="00687B37" w:rsidP="00687B37">
      <w:pPr>
        <w:rPr>
          <w:rFonts w:ascii="Trebuchet MS" w:hAnsi="Trebuchet MS"/>
        </w:rPr>
      </w:pPr>
    </w:p>
    <w:p w:rsidR="00687B37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5.1.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Informaţiile solicitate nefurnizate pentru motivul exceptării acestora conform legii: (enumerarea numelor documentelor/informaţiilor solicitate):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Default="00687B37" w:rsidP="00687B37">
      <w:pPr>
        <w:rPr>
          <w:rStyle w:val="l5def"/>
          <w:rFonts w:ascii="Trebuchet MS" w:hAnsi="Trebuchet MS" w:cs="Arial"/>
          <w:color w:val="000000"/>
          <w:sz w:val="26"/>
          <w:szCs w:val="26"/>
        </w:rPr>
      </w:pPr>
      <w:r w:rsidRPr="0061220C">
        <w:rPr>
          <w:rStyle w:val="l5def"/>
          <w:rFonts w:ascii="Trebuchet MS" w:hAnsi="Trebuchet MS" w:cs="Arial"/>
          <w:color w:val="000000"/>
          <w:sz w:val="26"/>
          <w:szCs w:val="26"/>
        </w:rPr>
        <w:t>Nu a fost cazul</w:t>
      </w:r>
    </w:p>
    <w:p w:rsidR="00687B37" w:rsidRPr="0061220C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6.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Reclamaţii administrative şi plângeri în instanţă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/>
        </w:rPr>
      </w:pPr>
    </w:p>
    <w:tbl>
      <w:tblPr>
        <w:tblW w:w="77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"/>
        <w:gridCol w:w="1216"/>
        <w:gridCol w:w="970"/>
        <w:gridCol w:w="1110"/>
        <w:gridCol w:w="594"/>
        <w:gridCol w:w="1130"/>
        <w:gridCol w:w="970"/>
        <w:gridCol w:w="1110"/>
        <w:gridCol w:w="594"/>
      </w:tblGrid>
      <w:tr w:rsidR="00687B37" w:rsidRPr="00E83A92" w:rsidTr="00C72F7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87B37" w:rsidRPr="00E83A92" w:rsidTr="00C72F70">
        <w:trPr>
          <w:trHeight w:val="96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6.1. Numărul de reclamaţii administrative la adresa instituţiei publice în baza Legii nr. 544/2001, cu modificările şi completările ulterioare</w:t>
            </w:r>
          </w:p>
        </w:tc>
        <w:tc>
          <w:tcPr>
            <w:tcW w:w="3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6.2. Numărul de plângeri în instanţă la adresa instituţiei în baza Legii nr. 544/2001, cu modificările şi completările ulterioare</w:t>
            </w:r>
          </w:p>
        </w:tc>
      </w:tr>
      <w:tr w:rsidR="00687B37" w:rsidRPr="00E83A92" w:rsidTr="00C72F70">
        <w:trPr>
          <w:trHeight w:val="55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Soluţionate favorabil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Respinse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În curs de soluţionare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Soluţionate favorabil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Respinse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În curs de soluţionare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Total</w:t>
            </w:r>
          </w:p>
        </w:tc>
      </w:tr>
      <w:tr w:rsidR="00687B37" w:rsidRPr="00E83A92" w:rsidTr="00C72F70">
        <w:trPr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</w:tbl>
    <w:p w:rsidR="00687B37" w:rsidRPr="00E83A92" w:rsidRDefault="00687B37" w:rsidP="00687B37">
      <w:pPr>
        <w:jc w:val="both"/>
        <w:rPr>
          <w:rFonts w:ascii="Trebuchet MS" w:hAnsi="Trebuchet MS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7.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Managementul procesului de comunicare a informaţiilor de interes public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7.1.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Costuri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/>
        </w:rPr>
      </w:pPr>
    </w:p>
    <w:tbl>
      <w:tblPr>
        <w:tblW w:w="5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1707"/>
        <w:gridCol w:w="1006"/>
        <w:gridCol w:w="1465"/>
        <w:gridCol w:w="1298"/>
      </w:tblGrid>
      <w:tr w:rsidR="00687B37" w:rsidRPr="00E83A92" w:rsidTr="00C72F7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87B37" w:rsidRPr="00E83A92" w:rsidTr="00C72F70">
        <w:trPr>
          <w:trHeight w:val="13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Costuri totale de funcţionare ale compartimentului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Sume încasate din serviciul de copiere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Contravaloarea serviciului de copiere (lei/pagină)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Care este documentul care stă la baza stabilirii contravalorii serviciului de copiere?</w:t>
            </w:r>
          </w:p>
        </w:tc>
      </w:tr>
      <w:tr w:rsidR="00687B37" w:rsidRPr="00E83A92" w:rsidTr="00C72F7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</w:tbl>
    <w:p w:rsidR="00687B37" w:rsidRPr="00E83A92" w:rsidRDefault="00687B37" w:rsidP="00687B37">
      <w:pPr>
        <w:jc w:val="both"/>
        <w:rPr>
          <w:rFonts w:ascii="Trebuchet MS" w:hAnsi="Trebuchet MS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7.2.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Creşterea eficienţei accesului la informaţii de interes public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a)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Instituţia dumneavoastră deţine un punct de informare/bibliotecă virtuală în care sunt publicate s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eturi de date de interes public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 Da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Nu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b)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Enumeraţi punctele pe care le consideraţi necesar a fi îmbunătăţite la nivelul instituţiei dumneavoastră pentru creşterea eficienţei procesului de asigurare a accesului la informaţii de interes public: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/>
        </w:rPr>
      </w:pPr>
    </w:p>
    <w:tbl>
      <w:tblPr>
        <w:tblW w:w="85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8508"/>
      </w:tblGrid>
      <w:tr w:rsidR="00687B37" w:rsidRPr="00E83A92" w:rsidTr="00C72F70">
        <w:trPr>
          <w:trHeight w:val="1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87B37" w:rsidRPr="00E83A92" w:rsidTr="00C72F70">
        <w:trPr>
          <w:trHeight w:val="7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Default="00687B37" w:rsidP="00C72F70">
            <w:pPr>
              <w:jc w:val="both"/>
              <w:rPr>
                <w:rFonts w:ascii="Trebuchet MS" w:hAnsi="Trebuchet MS" w:cs="Arial"/>
                <w:color w:val="000000"/>
                <w:lang w:val="ro-RO"/>
              </w:rPr>
            </w:pPr>
            <w:r>
              <w:rPr>
                <w:rFonts w:ascii="Trebuchet MS" w:hAnsi="Trebuchet MS" w:cs="Arial"/>
                <w:color w:val="000000"/>
                <w:lang w:val="ro-RO"/>
              </w:rPr>
              <w:t xml:space="preserve">Comunicarea electronică prin intermediul contului online de pe site-ul </w:t>
            </w:r>
            <w:hyperlink r:id="rId10" w:history="1">
              <w:r w:rsidRPr="00277291">
                <w:rPr>
                  <w:rStyle w:val="Hyperlink"/>
                  <w:rFonts w:ascii="Trebuchet MS" w:hAnsi="Trebuchet MS" w:cs="Arial"/>
                  <w:lang w:val="ro-RO"/>
                </w:rPr>
                <w:t>www.cnpp.ro</w:t>
              </w:r>
            </w:hyperlink>
            <w:r>
              <w:rPr>
                <w:rFonts w:ascii="Trebuchet MS" w:hAnsi="Trebuchet MS" w:cs="Arial"/>
                <w:color w:val="000000"/>
                <w:lang w:val="ro-RO"/>
              </w:rPr>
              <w:t>, prin care utilizatorul poate primi informaţii despre:</w:t>
            </w:r>
          </w:p>
          <w:p w:rsidR="00687B37" w:rsidRPr="00EC11EF" w:rsidRDefault="00687B37" w:rsidP="00C72F70">
            <w:pPr>
              <w:jc w:val="both"/>
              <w:rPr>
                <w:rFonts w:ascii="Trebuchet MS" w:hAnsi="Trebuchet MS" w:cs="Arial"/>
                <w:color w:val="000000"/>
                <w:lang w:val="ro-RO"/>
              </w:rPr>
            </w:pPr>
            <w:r>
              <w:rPr>
                <w:rFonts w:ascii="Trebuchet MS" w:hAnsi="Trebuchet MS" w:cs="Arial"/>
                <w:color w:val="000000"/>
                <w:lang w:val="ro-RO"/>
              </w:rPr>
              <w:t>stagiile anuale, declaratii depuse de angajatori,debite executare silită, informaţii din carnetul de muncă etc.</w:t>
            </w:r>
          </w:p>
        </w:tc>
      </w:tr>
    </w:tbl>
    <w:p w:rsidR="00687B37" w:rsidRPr="00E83A92" w:rsidRDefault="00687B37" w:rsidP="00687B37">
      <w:pPr>
        <w:jc w:val="both"/>
        <w:rPr>
          <w:rFonts w:ascii="Trebuchet MS" w:hAnsi="Trebuchet MS"/>
        </w:rPr>
      </w:pP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c)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Enumeraţi măsurile luate pentru îmbunătăţirea procesului de asigurare a accesului la informaţii de interes public: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87B37" w:rsidRPr="00E83A92" w:rsidRDefault="00687B37" w:rsidP="00687B37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87B37" w:rsidRPr="00E83A92" w:rsidRDefault="00687B37" w:rsidP="00687B37">
      <w:pPr>
        <w:jc w:val="both"/>
        <w:rPr>
          <w:rFonts w:ascii="Trebuchet MS" w:hAnsi="Trebuchet MS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7561"/>
      </w:tblGrid>
      <w:tr w:rsidR="00687B37" w:rsidRPr="00E83A92" w:rsidTr="00C72F7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C11EF" w:rsidRDefault="00687B37" w:rsidP="00C72F70">
            <w:pPr>
              <w:jc w:val="both"/>
              <w:rPr>
                <w:rFonts w:ascii="Trebuchet MS" w:hAnsi="Trebuchet MS" w:cs="Arial"/>
                <w:color w:val="000000"/>
              </w:rPr>
            </w:pPr>
          </w:p>
        </w:tc>
      </w:tr>
      <w:tr w:rsidR="00687B37" w:rsidRPr="00E83A92" w:rsidTr="00C72F70">
        <w:trPr>
          <w:trHeight w:val="7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B37" w:rsidRPr="00E83A92" w:rsidRDefault="00687B37" w:rsidP="00C72F70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7B37" w:rsidRPr="00EC11EF" w:rsidRDefault="00687B37" w:rsidP="00C72F70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Actualizarea permanentă a informa</w:t>
            </w:r>
            <w:r>
              <w:rPr>
                <w:rFonts w:ascii="Trebuchet MS" w:hAnsi="Trebuchet MS" w:cs="Arial"/>
                <w:color w:val="000000"/>
                <w:lang w:val="ro-RO"/>
              </w:rPr>
              <w:t>ţ</w:t>
            </w:r>
            <w:r w:rsidRPr="00EC11EF">
              <w:rPr>
                <w:rFonts w:ascii="Trebuchet MS" w:hAnsi="Trebuchet MS" w:cs="Arial"/>
                <w:color w:val="000000"/>
              </w:rPr>
              <w:t>iilor referitoare la Legea 544/2001</w:t>
            </w:r>
            <w:r w:rsidRPr="00EC11EF">
              <w:rPr>
                <w:rStyle w:val="l5def"/>
                <w:rFonts w:ascii="Trebuchet MS" w:hAnsi="Trebuchet MS" w:cs="Arial"/>
                <w:color w:val="000000"/>
              </w:rPr>
              <w:t xml:space="preserve"> pe site-ul www.cjpvn.ro</w:t>
            </w:r>
          </w:p>
        </w:tc>
      </w:tr>
    </w:tbl>
    <w:p w:rsidR="00687B37" w:rsidRPr="00E83A92" w:rsidRDefault="00687B37" w:rsidP="00687B37">
      <w:pPr>
        <w:pStyle w:val="NormalWeb"/>
        <w:jc w:val="both"/>
        <w:rPr>
          <w:rStyle w:val="Emphasis"/>
          <w:rFonts w:ascii="Trebuchet MS" w:hAnsi="Trebuchet MS"/>
          <w:b/>
          <w:sz w:val="28"/>
          <w:szCs w:val="28"/>
          <w:lang w:val="fr-FR"/>
        </w:rPr>
      </w:pPr>
    </w:p>
    <w:p w:rsidR="00687B37" w:rsidRPr="00E83A92" w:rsidRDefault="00687B37" w:rsidP="00687B37">
      <w:pPr>
        <w:pStyle w:val="NormalWeb"/>
        <w:jc w:val="both"/>
        <w:rPr>
          <w:rFonts w:ascii="Trebuchet MS" w:hAnsi="Trebuchet MS"/>
          <w:lang w:val="fr-FR"/>
        </w:rPr>
      </w:pPr>
    </w:p>
    <w:p w:rsidR="00687B37" w:rsidRPr="00E83A92" w:rsidRDefault="00687B37" w:rsidP="00687B37">
      <w:pPr>
        <w:jc w:val="both"/>
        <w:rPr>
          <w:rFonts w:ascii="Trebuchet MS" w:hAnsi="Trebuchet MS"/>
        </w:rPr>
      </w:pPr>
    </w:p>
    <w:p w:rsidR="00687B37" w:rsidRPr="00E83A92" w:rsidRDefault="00687B37" w:rsidP="00687B37">
      <w:pPr>
        <w:pStyle w:val="NormalWeb"/>
        <w:jc w:val="both"/>
        <w:rPr>
          <w:rFonts w:ascii="Trebuchet MS" w:hAnsi="Trebuchet MS"/>
          <w:lang w:val="fr-FR"/>
        </w:rPr>
      </w:pPr>
    </w:p>
    <w:p w:rsidR="00687B37" w:rsidRPr="00E83A92" w:rsidRDefault="00687B37" w:rsidP="00687B37">
      <w:pPr>
        <w:jc w:val="both"/>
        <w:rPr>
          <w:rFonts w:ascii="Trebuchet MS" w:hAnsi="Trebuchet MS"/>
        </w:rPr>
      </w:pPr>
    </w:p>
    <w:p w:rsidR="00687B37" w:rsidRPr="00E83A92" w:rsidRDefault="00687B37" w:rsidP="00687B37">
      <w:pPr>
        <w:spacing w:before="100" w:beforeAutospacing="1" w:after="100" w:afterAutospacing="1"/>
        <w:jc w:val="both"/>
        <w:rPr>
          <w:rFonts w:ascii="Trebuchet MS" w:hAnsi="Trebuchet MS"/>
        </w:rPr>
      </w:pPr>
    </w:p>
    <w:p w:rsidR="00687B37" w:rsidRPr="00E83A92" w:rsidRDefault="00687B37" w:rsidP="00687B37">
      <w:pPr>
        <w:spacing w:after="120"/>
        <w:ind w:left="709" w:right="260"/>
        <w:jc w:val="both"/>
        <w:rPr>
          <w:rFonts w:ascii="Trebuchet MS" w:hAnsi="Trebuchet MS"/>
          <w:bCs/>
          <w:iCs/>
          <w:color w:val="222222"/>
        </w:rPr>
      </w:pPr>
    </w:p>
    <w:p w:rsidR="00687B37" w:rsidRPr="00E83A92" w:rsidRDefault="00687B37" w:rsidP="00687B37">
      <w:pPr>
        <w:pStyle w:val="ListParagraph"/>
        <w:spacing w:after="120"/>
        <w:ind w:left="709" w:right="260"/>
        <w:jc w:val="both"/>
        <w:rPr>
          <w:rFonts w:ascii="Trebuchet MS" w:hAnsi="Trebuchet MS" w:cs="Verdana"/>
          <w:bCs/>
          <w:iCs/>
          <w:color w:val="222222"/>
        </w:rPr>
      </w:pPr>
    </w:p>
    <w:p w:rsidR="00687B37" w:rsidRPr="00E83A92" w:rsidRDefault="00687B37" w:rsidP="00687B37">
      <w:pPr>
        <w:jc w:val="both"/>
        <w:rPr>
          <w:rFonts w:ascii="Trebuchet MS" w:hAnsi="Trebuchet MS"/>
          <w:noProof/>
          <w:lang w:val="ro-RO" w:eastAsia="ro-RO"/>
        </w:rPr>
      </w:pPr>
    </w:p>
    <w:p w:rsidR="00687B37" w:rsidRPr="00E83A92" w:rsidRDefault="00687B37" w:rsidP="00687B37">
      <w:pPr>
        <w:spacing w:after="120"/>
        <w:ind w:leftChars="236" w:left="566"/>
        <w:jc w:val="both"/>
        <w:rPr>
          <w:rFonts w:ascii="Trebuchet MS" w:hAnsi="Trebuchet MS"/>
          <w:noProof/>
          <w:lang w:val="ro-RO" w:eastAsia="ro-RO"/>
        </w:rPr>
      </w:pPr>
      <w:r w:rsidRPr="00E83A92">
        <w:rPr>
          <w:rFonts w:ascii="Trebuchet MS" w:hAnsi="Trebuchet MS"/>
          <w:noProof/>
          <w:lang w:val="ro-RO" w:eastAsia="ro-RO"/>
        </w:rPr>
        <w:t xml:space="preserve">     </w:t>
      </w:r>
      <w:r w:rsidRPr="00E83A92">
        <w:rPr>
          <w:rFonts w:ascii="Trebuchet MS" w:hAnsi="Trebuchet MS"/>
          <w:noProof/>
          <w:lang w:val="ro-RO" w:eastAsia="ro-RO"/>
        </w:rPr>
        <w:tab/>
      </w:r>
      <w:r w:rsidRPr="00E83A92">
        <w:rPr>
          <w:rFonts w:ascii="Trebuchet MS" w:hAnsi="Trebuchet MS"/>
          <w:noProof/>
          <w:lang w:val="ro-RO" w:eastAsia="ro-RO"/>
        </w:rPr>
        <w:tab/>
      </w:r>
      <w:r w:rsidRPr="00E83A92">
        <w:rPr>
          <w:rFonts w:ascii="Trebuchet MS" w:hAnsi="Trebuchet MS"/>
          <w:noProof/>
          <w:lang w:val="ro-RO" w:eastAsia="ro-RO"/>
        </w:rPr>
        <w:tab/>
      </w:r>
      <w:r w:rsidRPr="00E83A92">
        <w:rPr>
          <w:rFonts w:ascii="Trebuchet MS" w:hAnsi="Trebuchet MS"/>
          <w:noProof/>
          <w:lang w:val="ro-RO" w:eastAsia="ro-RO"/>
        </w:rPr>
        <w:tab/>
      </w:r>
      <w:r w:rsidRPr="00E83A92">
        <w:rPr>
          <w:rFonts w:ascii="Trebuchet MS" w:hAnsi="Trebuchet MS"/>
          <w:noProof/>
          <w:lang w:val="ro-RO" w:eastAsia="ro-RO"/>
        </w:rPr>
        <w:tab/>
      </w:r>
      <w:r w:rsidRPr="00E83A92">
        <w:rPr>
          <w:rFonts w:ascii="Trebuchet MS" w:hAnsi="Trebuchet MS"/>
          <w:noProof/>
          <w:lang w:val="ro-RO" w:eastAsia="ro-RO"/>
        </w:rPr>
        <w:tab/>
      </w:r>
      <w:r w:rsidRPr="00E83A92">
        <w:rPr>
          <w:rFonts w:ascii="Trebuchet MS" w:hAnsi="Trebuchet MS"/>
          <w:noProof/>
          <w:lang w:val="ro-RO" w:eastAsia="ro-RO"/>
        </w:rPr>
        <w:tab/>
      </w:r>
      <w:r w:rsidRPr="00E83A92">
        <w:rPr>
          <w:rFonts w:ascii="Trebuchet MS" w:hAnsi="Trebuchet MS"/>
          <w:noProof/>
          <w:lang w:val="ro-RO" w:eastAsia="ro-RO"/>
        </w:rPr>
        <w:tab/>
      </w:r>
      <w:r w:rsidRPr="00E83A92">
        <w:rPr>
          <w:rFonts w:ascii="Trebuchet MS" w:hAnsi="Trebuchet MS"/>
          <w:noProof/>
          <w:lang w:val="ro-RO" w:eastAsia="ro-RO"/>
        </w:rPr>
        <w:tab/>
      </w:r>
      <w:r w:rsidRPr="00E83A92">
        <w:rPr>
          <w:rFonts w:ascii="Trebuchet MS" w:hAnsi="Trebuchet MS"/>
          <w:noProof/>
          <w:lang w:val="ro-RO" w:eastAsia="ro-RO"/>
        </w:rPr>
        <w:tab/>
      </w:r>
      <w:r w:rsidRPr="00E83A92">
        <w:rPr>
          <w:rFonts w:ascii="Trebuchet MS" w:hAnsi="Trebuchet MS"/>
          <w:noProof/>
          <w:lang w:val="ro-RO" w:eastAsia="ro-RO"/>
        </w:rPr>
        <w:tab/>
      </w:r>
    </w:p>
    <w:p w:rsidR="002E7EC7" w:rsidRPr="00687B37" w:rsidRDefault="002E7EC7" w:rsidP="00687B37"/>
    <w:sectPr w:rsidR="002E7EC7" w:rsidRPr="00687B37" w:rsidSect="0029717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131" w:right="806" w:bottom="1440" w:left="851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770" w:rsidRDefault="002A0770">
      <w:r>
        <w:separator/>
      </w:r>
    </w:p>
  </w:endnote>
  <w:endnote w:type="continuationSeparator" w:id="1">
    <w:p w:rsidR="002A0770" w:rsidRDefault="002A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D0" w:rsidRPr="00CD05D0" w:rsidRDefault="00CD05D0" w:rsidP="00CD05D0">
    <w:pPr>
      <w:pStyle w:val="Footer"/>
      <w:tabs>
        <w:tab w:val="right" w:pos="10066"/>
      </w:tabs>
      <w:ind w:left="990" w:right="-1080"/>
      <w:rPr>
        <w:rFonts w:ascii="Trebuchet MS" w:hAnsi="Trebuchet MS"/>
        <w:b/>
        <w:color w:val="000000"/>
        <w:sz w:val="14"/>
        <w:szCs w:val="14"/>
      </w:rPr>
    </w:pPr>
    <w:r w:rsidRPr="00CD05D0">
      <w:rPr>
        <w:rFonts w:ascii="Trebuchet MS" w:hAnsi="Trebuchet MS"/>
        <w:b/>
        <w:color w:val="000000"/>
        <w:sz w:val="14"/>
        <w:szCs w:val="14"/>
      </w:rPr>
      <w:t>Compartiment Juridic Comunicare si Relatii Publice</w:t>
    </w:r>
  </w:p>
  <w:p w:rsidR="00CD05D0" w:rsidRPr="001B3E26" w:rsidRDefault="00CD05D0" w:rsidP="00CD05D0">
    <w:pPr>
      <w:pStyle w:val="Footer"/>
      <w:ind w:left="990"/>
      <w:rPr>
        <w:rFonts w:ascii="Trebuchet MS" w:hAnsi="Trebuchet MS"/>
        <w:color w:val="000000"/>
        <w:sz w:val="14"/>
        <w:szCs w:val="14"/>
      </w:rPr>
    </w:pPr>
    <w:r w:rsidRPr="001B3E26">
      <w:rPr>
        <w:rFonts w:ascii="Trebuchet MS" w:hAnsi="Trebuchet MS"/>
        <w:color w:val="000000"/>
        <w:sz w:val="14"/>
        <w:szCs w:val="14"/>
      </w:rPr>
      <w:t>Str. Brăilei, nr.3 bis, Focşani, judeţul Vrancea</w:t>
    </w:r>
    <w:r w:rsidRPr="001B3E26">
      <w:rPr>
        <w:rFonts w:ascii="Trebuchet MS" w:hAnsi="Trebuchet MS"/>
        <w:color w:val="000000"/>
        <w:sz w:val="14"/>
        <w:szCs w:val="14"/>
      </w:rPr>
      <w:tab/>
    </w:r>
    <w:r w:rsidRPr="001B3E26">
      <w:rPr>
        <w:rFonts w:ascii="Trebuchet MS" w:hAnsi="Trebuchet MS"/>
        <w:color w:val="000000"/>
        <w:sz w:val="14"/>
        <w:szCs w:val="14"/>
      </w:rPr>
      <w:tab/>
    </w:r>
  </w:p>
  <w:p w:rsidR="00CD05D0" w:rsidRPr="001B3E26" w:rsidRDefault="00CD05D0" w:rsidP="00CD05D0">
    <w:pPr>
      <w:pStyle w:val="Footer"/>
      <w:ind w:left="990"/>
      <w:rPr>
        <w:rFonts w:ascii="Trebuchet MS" w:hAnsi="Trebuchet MS"/>
        <w:color w:val="000000"/>
        <w:sz w:val="14"/>
        <w:szCs w:val="14"/>
      </w:rPr>
    </w:pPr>
    <w:r w:rsidRPr="001B3E26">
      <w:rPr>
        <w:rFonts w:ascii="Trebuchet MS" w:hAnsi="Trebuchet MS"/>
        <w:color w:val="000000"/>
        <w:sz w:val="14"/>
        <w:szCs w:val="14"/>
      </w:rPr>
      <w:t>Tel.: 0237/212627</w:t>
    </w:r>
    <w:r>
      <w:rPr>
        <w:rFonts w:ascii="Trebuchet MS" w:hAnsi="Trebuchet MS"/>
        <w:color w:val="000000"/>
        <w:sz w:val="14"/>
        <w:szCs w:val="14"/>
      </w:rPr>
      <w:t xml:space="preserve">; </w:t>
    </w:r>
    <w:r w:rsidRPr="001B3E26">
      <w:rPr>
        <w:rFonts w:ascii="Trebuchet MS" w:hAnsi="Trebuchet MS"/>
        <w:color w:val="000000"/>
        <w:sz w:val="14"/>
        <w:szCs w:val="14"/>
      </w:rPr>
      <w:t>Fax:</w:t>
    </w:r>
    <w:r w:rsidRPr="001B3E26">
      <w:rPr>
        <w:rStyle w:val="apple-converted-space"/>
        <w:rFonts w:ascii="Trebuchet MS" w:hAnsi="Trebuchet MS"/>
        <w:color w:val="000000"/>
        <w:sz w:val="14"/>
        <w:szCs w:val="14"/>
        <w:shd w:val="clear" w:color="auto" w:fill="FFFFFF"/>
      </w:rPr>
      <w:t> </w:t>
    </w:r>
    <w:r w:rsidRPr="001B3E26">
      <w:rPr>
        <w:rFonts w:ascii="Trebuchet MS" w:hAnsi="Trebuchet MS"/>
        <w:color w:val="000000"/>
        <w:sz w:val="14"/>
        <w:szCs w:val="14"/>
      </w:rPr>
      <w:t>0237/217758</w:t>
    </w:r>
  </w:p>
  <w:p w:rsidR="00CD05D0" w:rsidRPr="001B3E26" w:rsidRDefault="00CD05D0" w:rsidP="00CD05D0">
    <w:pPr>
      <w:pStyle w:val="Footer"/>
      <w:ind w:left="990" w:right="-1080"/>
      <w:rPr>
        <w:rFonts w:ascii="Trebuchet MS" w:hAnsi="Trebuchet MS"/>
        <w:color w:val="000000"/>
        <w:sz w:val="14"/>
        <w:szCs w:val="14"/>
      </w:rPr>
    </w:pPr>
    <w:r w:rsidRPr="001B3E26">
      <w:rPr>
        <w:rFonts w:ascii="Trebuchet MS" w:hAnsi="Trebuchet MS"/>
        <w:sz w:val="14"/>
        <w:szCs w:val="14"/>
      </w:rPr>
      <w:t xml:space="preserve">Website : </w:t>
    </w:r>
    <w:hyperlink r:id="rId1" w:history="1">
      <w:r w:rsidRPr="001B3E26">
        <w:rPr>
          <w:rStyle w:val="Hyperlink"/>
          <w:rFonts w:ascii="Trebuchet MS" w:hAnsi="Trebuchet MS"/>
          <w:sz w:val="14"/>
          <w:szCs w:val="14"/>
        </w:rPr>
        <w:t>www.cjpvn.ro</w:t>
      </w:r>
    </w:hyperlink>
  </w:p>
  <w:p w:rsidR="001B3E26" w:rsidRDefault="001B3E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D0" w:rsidRPr="00CD05D0" w:rsidRDefault="00CD05D0" w:rsidP="00CD05D0">
    <w:pPr>
      <w:pStyle w:val="Footer"/>
      <w:tabs>
        <w:tab w:val="right" w:pos="10066"/>
      </w:tabs>
      <w:ind w:left="990" w:right="-1080"/>
      <w:rPr>
        <w:rFonts w:ascii="Trebuchet MS" w:hAnsi="Trebuchet MS"/>
        <w:b/>
        <w:color w:val="000000"/>
        <w:sz w:val="14"/>
        <w:szCs w:val="14"/>
      </w:rPr>
    </w:pPr>
    <w:r w:rsidRPr="00CD05D0">
      <w:rPr>
        <w:rFonts w:ascii="Trebuchet MS" w:hAnsi="Trebuchet MS"/>
        <w:b/>
        <w:color w:val="000000"/>
        <w:sz w:val="14"/>
        <w:szCs w:val="14"/>
      </w:rPr>
      <w:t>Compartiment Juridic Comunicare si Relatii Publice</w:t>
    </w:r>
  </w:p>
  <w:p w:rsidR="001B3E26" w:rsidRPr="001B3E26" w:rsidRDefault="001B3E26" w:rsidP="001B3E26">
    <w:pPr>
      <w:pStyle w:val="Footer"/>
      <w:ind w:left="990"/>
      <w:rPr>
        <w:rFonts w:ascii="Trebuchet MS" w:hAnsi="Trebuchet MS"/>
        <w:color w:val="000000"/>
        <w:sz w:val="14"/>
        <w:szCs w:val="14"/>
      </w:rPr>
    </w:pPr>
    <w:r w:rsidRPr="001B3E26">
      <w:rPr>
        <w:rFonts w:ascii="Trebuchet MS" w:hAnsi="Trebuchet MS"/>
        <w:color w:val="000000"/>
        <w:sz w:val="14"/>
        <w:szCs w:val="14"/>
      </w:rPr>
      <w:t>Str. Brăilei, nr.3 bis, Focşani, judeţul Vrancea</w:t>
    </w:r>
    <w:r w:rsidRPr="001B3E26">
      <w:rPr>
        <w:rFonts w:ascii="Trebuchet MS" w:hAnsi="Trebuchet MS"/>
        <w:color w:val="000000"/>
        <w:sz w:val="14"/>
        <w:szCs w:val="14"/>
      </w:rPr>
      <w:tab/>
    </w:r>
    <w:r w:rsidRPr="001B3E26">
      <w:rPr>
        <w:rFonts w:ascii="Trebuchet MS" w:hAnsi="Trebuchet MS"/>
        <w:color w:val="000000"/>
        <w:sz w:val="14"/>
        <w:szCs w:val="14"/>
      </w:rPr>
      <w:tab/>
    </w:r>
  </w:p>
  <w:p w:rsidR="001B3E26" w:rsidRPr="001B3E26" w:rsidRDefault="001B3E26" w:rsidP="001B3E26">
    <w:pPr>
      <w:pStyle w:val="Footer"/>
      <w:ind w:left="990"/>
      <w:rPr>
        <w:rFonts w:ascii="Trebuchet MS" w:hAnsi="Trebuchet MS"/>
        <w:color w:val="000000"/>
        <w:sz w:val="14"/>
        <w:szCs w:val="14"/>
      </w:rPr>
    </w:pPr>
    <w:r w:rsidRPr="001B3E26">
      <w:rPr>
        <w:rFonts w:ascii="Trebuchet MS" w:hAnsi="Trebuchet MS"/>
        <w:color w:val="000000"/>
        <w:sz w:val="14"/>
        <w:szCs w:val="14"/>
      </w:rPr>
      <w:t>Tel.: 0237/212627</w:t>
    </w:r>
    <w:r>
      <w:rPr>
        <w:rFonts w:ascii="Trebuchet MS" w:hAnsi="Trebuchet MS"/>
        <w:color w:val="000000"/>
        <w:sz w:val="14"/>
        <w:szCs w:val="14"/>
      </w:rPr>
      <w:t xml:space="preserve">; </w:t>
    </w:r>
    <w:r w:rsidRPr="001B3E26">
      <w:rPr>
        <w:rFonts w:ascii="Trebuchet MS" w:hAnsi="Trebuchet MS"/>
        <w:color w:val="000000"/>
        <w:sz w:val="14"/>
        <w:szCs w:val="14"/>
      </w:rPr>
      <w:t>Fax:</w:t>
    </w:r>
    <w:r w:rsidRPr="001B3E26">
      <w:rPr>
        <w:rStyle w:val="apple-converted-space"/>
        <w:rFonts w:ascii="Trebuchet MS" w:hAnsi="Trebuchet MS"/>
        <w:color w:val="000000"/>
        <w:sz w:val="14"/>
        <w:szCs w:val="14"/>
        <w:shd w:val="clear" w:color="auto" w:fill="FFFFFF"/>
      </w:rPr>
      <w:t> </w:t>
    </w:r>
    <w:r w:rsidRPr="001B3E26">
      <w:rPr>
        <w:rFonts w:ascii="Trebuchet MS" w:hAnsi="Trebuchet MS"/>
        <w:color w:val="000000"/>
        <w:sz w:val="14"/>
        <w:szCs w:val="14"/>
      </w:rPr>
      <w:t>0237/217758</w:t>
    </w:r>
  </w:p>
  <w:p w:rsidR="001B3E26" w:rsidRPr="001B3E26" w:rsidRDefault="001B3E26" w:rsidP="001B3E26">
    <w:pPr>
      <w:pStyle w:val="Footer"/>
      <w:ind w:left="990" w:right="-1080"/>
      <w:rPr>
        <w:rFonts w:ascii="Trebuchet MS" w:hAnsi="Trebuchet MS"/>
        <w:color w:val="000000"/>
        <w:sz w:val="14"/>
        <w:szCs w:val="14"/>
      </w:rPr>
    </w:pPr>
    <w:r w:rsidRPr="001B3E26">
      <w:rPr>
        <w:rFonts w:ascii="Trebuchet MS" w:hAnsi="Trebuchet MS"/>
        <w:sz w:val="14"/>
        <w:szCs w:val="14"/>
      </w:rPr>
      <w:t xml:space="preserve">Website : </w:t>
    </w:r>
    <w:hyperlink r:id="rId1" w:history="1">
      <w:r w:rsidRPr="001B3E26">
        <w:rPr>
          <w:rStyle w:val="Hyperlink"/>
          <w:rFonts w:ascii="Trebuchet MS" w:hAnsi="Trebuchet MS"/>
          <w:sz w:val="14"/>
          <w:szCs w:val="14"/>
        </w:rPr>
        <w:t>www.cjpvn.ro</w:t>
      </w:r>
    </w:hyperlink>
  </w:p>
  <w:p w:rsidR="005560BE" w:rsidRPr="005560BE" w:rsidRDefault="005560BE" w:rsidP="001B3E26">
    <w:pPr>
      <w:pStyle w:val="Footer"/>
      <w:ind w:left="993"/>
      <w:rPr>
        <w:rFonts w:ascii="Trebuchet MS" w:hAnsi="Trebuchet MS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770" w:rsidRDefault="002A0770">
      <w:r>
        <w:separator/>
      </w:r>
    </w:p>
  </w:footnote>
  <w:footnote w:type="continuationSeparator" w:id="1">
    <w:p w:rsidR="002A0770" w:rsidRDefault="002A0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2C" w:rsidRDefault="00BC7DAC" w:rsidP="008F00D0">
    <w:pPr>
      <w:pStyle w:val="Header"/>
      <w:ind w:left="-900"/>
      <w:rPr>
        <w:noProof/>
        <w:color w:val="003399"/>
        <w:lang w:val="ro-RO" w:eastAsia="ro-RO"/>
      </w:rPr>
    </w:pPr>
    <w:r w:rsidRPr="00BC7DAC">
      <w:rPr>
        <w:rFonts w:ascii="Trajan Pro" w:hAnsi="Trajan Pro"/>
        <w:noProof/>
        <w:lang w:val="ro-R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296.45pt;margin-top:3pt;width:245.1pt;height:38.55pt;z-index:251657216;mso-width-relative:margin;mso-height-relative:margin" stroked="f">
          <v:textbox style="mso-next-textbox:#_x0000_s2074">
            <w:txbxContent>
              <w:p w:rsidR="003B1408" w:rsidRDefault="001B3E26" w:rsidP="003B1408">
                <w:pPr>
                  <w:jc w:val="right"/>
                  <w:rPr>
                    <w:rFonts w:ascii="Trajan Pro" w:hAnsi="Trajan Pro"/>
                    <w:noProof/>
                    <w:lang w:val="ro-RO" w:eastAsia="ro-RO"/>
                  </w:rPr>
                </w:pPr>
                <w:r>
                  <w:rPr>
                    <w:rFonts w:ascii="Trajan Pro" w:hAnsi="Trajan Pro"/>
                    <w:noProof/>
                    <w:lang w:val="ro-RO" w:eastAsia="ro-RO"/>
                  </w:rPr>
                  <w:t>Casa Naţ</w:t>
                </w:r>
                <w:r w:rsidR="002457EF" w:rsidRPr="002457EF">
                  <w:rPr>
                    <w:rFonts w:ascii="Trajan Pro" w:hAnsi="Trajan Pro"/>
                    <w:noProof/>
                    <w:lang w:val="ro-RO" w:eastAsia="ro-RO"/>
                  </w:rPr>
                  <w:t>ională de</w:t>
                </w:r>
                <w:r w:rsidR="00280021">
                  <w:rPr>
                    <w:rFonts w:ascii="Trajan Pro" w:hAnsi="Trajan Pro"/>
                    <w:noProof/>
                    <w:lang w:val="ro-RO" w:eastAsia="ro-RO"/>
                  </w:rPr>
                  <w:t xml:space="preserve"> </w:t>
                </w:r>
                <w:r w:rsidR="002457EF" w:rsidRPr="002457EF">
                  <w:rPr>
                    <w:rFonts w:ascii="Trajan Pro" w:hAnsi="Trajan Pro"/>
                    <w:noProof/>
                    <w:lang w:val="ro-RO" w:eastAsia="ro-RO"/>
                  </w:rPr>
                  <w:t>Pensii Publice</w:t>
                </w:r>
              </w:p>
              <w:p w:rsidR="004E144C" w:rsidRPr="002457EF" w:rsidRDefault="001B3E26" w:rsidP="003B1408">
                <w:pPr>
                  <w:jc w:val="right"/>
                  <w:rPr>
                    <w:rFonts w:ascii="Trajan Pro" w:hAnsi="Trajan Pro"/>
                    <w:noProof/>
                    <w:lang w:val="ro-RO" w:eastAsia="ro-RO"/>
                  </w:rPr>
                </w:pPr>
                <w:r>
                  <w:rPr>
                    <w:rFonts w:ascii="Trajan Pro" w:hAnsi="Trajan Pro"/>
                    <w:noProof/>
                    <w:lang w:val="ro-RO" w:eastAsia="ro-RO"/>
                  </w:rPr>
                  <w:t>Casa Judeţeană de pensii Vrancea</w:t>
                </w:r>
              </w:p>
              <w:p w:rsidR="002457EF" w:rsidRPr="002457EF" w:rsidRDefault="002457EF" w:rsidP="002457EF">
                <w:pPr>
                  <w:spacing w:line="276" w:lineRule="auto"/>
                  <w:ind w:left="993"/>
                  <w:jc w:val="center"/>
                </w:pPr>
              </w:p>
              <w:p w:rsidR="002457EF" w:rsidRDefault="002457EF" w:rsidP="002457EF"/>
            </w:txbxContent>
          </v:textbox>
        </v:shape>
      </w:pict>
    </w:r>
    <w:r w:rsidRPr="00BC7DAC">
      <w:rPr>
        <w:noProof/>
        <w:lang w:val="ro-RO" w:eastAsia="zh-TW"/>
      </w:rPr>
      <w:pict>
        <v:shape id="_x0000_s2069" type="#_x0000_t202" style="position:absolute;left:0;text-align:left;margin-left:42.8pt;margin-top:3pt;width:211.65pt;height:52.35pt;z-index:251656192;mso-width-percent:400;mso-height-percent:200;mso-width-percent:400;mso-height-percent:200;mso-width-relative:margin;mso-height-relative:margin" stroked="f">
          <v:textbox style="mso-next-textbox:#_x0000_s2069;mso-fit-shape-to-text:t">
            <w:txbxContent>
              <w:p w:rsidR="002457EF" w:rsidRDefault="00BF535D">
                <w:pPr>
                  <w:rPr>
                    <w:rFonts w:ascii="Trajan Pro" w:hAnsi="Trajan Pro"/>
                  </w:rPr>
                </w:pPr>
                <w:r>
                  <w:rPr>
                    <w:rFonts w:ascii="Trajan Pro" w:hAnsi="Trajan Pro"/>
                  </w:rPr>
                  <w:t>Ministerul muncii</w:t>
                </w:r>
              </w:p>
              <w:p w:rsidR="00BF535D" w:rsidRPr="00BF535D" w:rsidRDefault="001B3E26">
                <w:pPr>
                  <w:rPr>
                    <w:rFonts w:ascii="Trajan Pro" w:hAnsi="Trajan Pro"/>
                    <w:lang w:val="ro-RO"/>
                  </w:rPr>
                </w:pPr>
                <w:r>
                  <w:rPr>
                    <w:rFonts w:ascii="Trajan Pro" w:hAnsi="Trajan Pro"/>
                    <w:lang w:val="ro-RO"/>
                  </w:rPr>
                  <w:t>şi justiţ</w:t>
                </w:r>
                <w:r w:rsidR="00BF535D">
                  <w:rPr>
                    <w:rFonts w:ascii="Trajan Pro" w:hAnsi="Trajan Pro"/>
                    <w:lang w:val="ro-RO"/>
                  </w:rPr>
                  <w:t>iei sociale</w:t>
                </w:r>
              </w:p>
            </w:txbxContent>
          </v:textbox>
        </v:shape>
      </w:pict>
    </w:r>
    <w:r w:rsidR="0057772C">
      <w:rPr>
        <w:noProof/>
        <w:lang w:val="ro-RO" w:eastAsia="ro-RO"/>
      </w:rPr>
      <w:t xml:space="preserve">  </w:t>
    </w:r>
    <w:r w:rsidR="00297177">
      <w:rPr>
        <w:noProof/>
        <w:lang w:val="ro-RO" w:eastAsia="ro-RO"/>
      </w:rPr>
      <w:tab/>
      <w:t xml:space="preserve">                           </w:t>
    </w:r>
    <w:r w:rsidR="0057772C">
      <w:rPr>
        <w:noProof/>
        <w:lang w:val="ro-RO" w:eastAsia="ro-RO"/>
      </w:rPr>
      <w:t xml:space="preserve">    </w:t>
    </w:r>
    <w:r w:rsidR="0057772C" w:rsidRPr="002457EF">
      <w:rPr>
        <w:rFonts w:ascii="Trajan Pro" w:hAnsi="Trajan Pro"/>
        <w:noProof/>
        <w:lang w:val="ro-RO" w:eastAsia="ro-RO"/>
      </w:rPr>
      <w:t xml:space="preserve"> </w:t>
    </w:r>
  </w:p>
  <w:p w:rsidR="00280021" w:rsidRDefault="0057772C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 xml:space="preserve">             </w:t>
    </w:r>
    <w:r>
      <w:rPr>
        <w:rFonts w:ascii="Trebuchet MS" w:hAnsi="Trebuchet MS"/>
        <w:noProof/>
        <w:color w:val="003399"/>
        <w:lang w:val="ro-RO" w:eastAsia="ro-RO"/>
      </w:rPr>
      <w:tab/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</w:t>
    </w:r>
    <w:r w:rsidR="002457EF">
      <w:rPr>
        <w:rFonts w:ascii="Trebuchet MS" w:hAnsi="Trebuchet MS"/>
        <w:noProof/>
        <w:color w:val="7F7F7F"/>
        <w:lang w:val="ro-RO" w:eastAsia="ro-RO"/>
      </w:rPr>
      <w:t xml:space="preserve">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Default="0057772C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  <w:r w:rsidR="00A01B9D">
      <w:rPr>
        <w:rFonts w:ascii="Trebuchet MS" w:hAnsi="Trebuchet MS"/>
        <w:noProof/>
        <w:color w:val="7F7F7F"/>
        <w:lang w:val="ro-RO" w:eastAsia="ro-RO"/>
      </w:rPr>
      <w:t xml:space="preserve">                              </w:t>
    </w:r>
    <w:r w:rsidR="00293CDC">
      <w:rPr>
        <w:rFonts w:ascii="Trebuchet MS" w:hAnsi="Trebuchet MS"/>
        <w:noProof/>
        <w:color w:val="7F7F7F"/>
        <w:lang w:val="ro-RO" w:eastAsia="ro-RO"/>
      </w:rPr>
      <w:t xml:space="preserve">    </w:t>
    </w:r>
    <w:r w:rsidR="002457EF">
      <w:rPr>
        <w:rFonts w:ascii="Trebuchet MS" w:hAnsi="Trebuchet MS"/>
        <w:noProof/>
        <w:color w:val="7F7F7F"/>
        <w:lang w:val="ro-RO" w:eastAsia="ro-RO"/>
      </w:rPr>
      <w:t xml:space="preserve">      </w:t>
    </w:r>
    <w:r w:rsidR="00EB550A"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                           </w:t>
    </w:r>
  </w:p>
  <w:p w:rsidR="00EB550A" w:rsidRDefault="00EB550A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Pr="00280021" w:rsidRDefault="00280021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b/>
        <w:color w:val="7F7F7F"/>
        <w:sz w:val="20"/>
        <w:szCs w:val="20"/>
      </w:rPr>
    </w:pPr>
    <w:r w:rsidRPr="00280021">
      <w:rPr>
        <w:rFonts w:ascii="Trebuchet MS" w:hAnsi="Trebuchet MS"/>
        <w:noProof/>
        <w:color w:val="7F7F7F"/>
        <w:sz w:val="20"/>
        <w:szCs w:val="20"/>
        <w:lang w:val="ro-RO" w:eastAsia="ro-RO"/>
      </w:rPr>
      <w:t>Nesecret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4C" w:rsidRDefault="008F1FF9" w:rsidP="00620C1F">
    <w:pPr>
      <w:pStyle w:val="Header"/>
      <w:ind w:right="5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2832735</wp:posOffset>
          </wp:positionH>
          <wp:positionV relativeFrom="paragraph">
            <wp:posOffset>35560</wp:posOffset>
          </wp:positionV>
          <wp:extent cx="1199515" cy="899795"/>
          <wp:effectExtent l="19050" t="0" r="635" b="0"/>
          <wp:wrapSquare wrapText="bothSides"/>
          <wp:docPr id="29" name="Picture 29" descr="logo_centenar_ROMA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_centenar_ROMANI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4872990</wp:posOffset>
          </wp:positionH>
          <wp:positionV relativeFrom="paragraph">
            <wp:posOffset>12065</wp:posOffset>
          </wp:positionV>
          <wp:extent cx="1837055" cy="598805"/>
          <wp:effectExtent l="19050" t="0" r="0" b="0"/>
          <wp:wrapTopAndBottom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458085" cy="804545"/>
          <wp:effectExtent l="19050" t="0" r="0" b="0"/>
          <wp:docPr id="1" name="Picture 6" descr="C:\Users\anca.iacob\Desktop\template_2\MMJS-logo-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nca.iacob\Desktop\template_2\MMJS-logo-p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7177">
      <w:t xml:space="preserve">                    </w:t>
    </w:r>
    <w:r w:rsidR="00DA032B">
      <w:t xml:space="preserve">      </w:t>
    </w:r>
    <w:r w:rsidR="00297177">
      <w:t xml:space="preserve">   </w:t>
    </w:r>
  </w:p>
  <w:p w:rsidR="004E144C" w:rsidRPr="002E7EC7" w:rsidRDefault="004E144C" w:rsidP="004E144C">
    <w:pPr>
      <w:pStyle w:val="Header"/>
      <w:ind w:left="-284"/>
      <w:jc w:val="right"/>
      <w:rPr>
        <w:rFonts w:ascii="Trebuchet MS" w:hAnsi="Trebuchet MS"/>
        <w:b/>
        <w:sz w:val="21"/>
        <w:szCs w:val="21"/>
      </w:rPr>
    </w:pPr>
    <w:r>
      <w:rPr>
        <w:rFonts w:ascii="Trebuchet MS" w:hAnsi="Trebuchet MS"/>
      </w:rPr>
      <w:t xml:space="preserve">                                                                                                </w:t>
    </w:r>
    <w:r w:rsidR="001B3E26" w:rsidRPr="002E7EC7">
      <w:rPr>
        <w:rFonts w:ascii="Trajan Pro" w:hAnsi="Trajan Pro"/>
        <w:b/>
        <w:sz w:val="21"/>
        <w:szCs w:val="21"/>
      </w:rPr>
      <w:t>Casa Jude</w:t>
    </w:r>
    <w:r w:rsidR="001B3E26" w:rsidRPr="002E7EC7">
      <w:rPr>
        <w:rFonts w:ascii="Trajan Pro" w:hAnsi="Trajan Pro"/>
        <w:b/>
        <w:sz w:val="21"/>
        <w:szCs w:val="21"/>
        <w:lang w:val="ro-RO"/>
      </w:rPr>
      <w:t>ţ</w:t>
    </w:r>
    <w:r w:rsidR="001B3E26" w:rsidRPr="002E7EC7">
      <w:rPr>
        <w:rFonts w:ascii="Trajan Pro" w:hAnsi="Trajan Pro"/>
        <w:b/>
        <w:sz w:val="21"/>
        <w:szCs w:val="21"/>
      </w:rPr>
      <w:t>eană de Pensii Vrancea</w:t>
    </w:r>
    <w:r w:rsidR="00280021" w:rsidRPr="002E7EC7">
      <w:rPr>
        <w:rFonts w:ascii="Trebuchet MS" w:hAnsi="Trebuchet MS"/>
        <w:b/>
        <w:sz w:val="21"/>
        <w:szCs w:val="21"/>
      </w:rPr>
      <w:t xml:space="preserve"> </w:t>
    </w:r>
  </w:p>
  <w:p w:rsidR="00280021" w:rsidRPr="00280021" w:rsidRDefault="00280021" w:rsidP="002E7EC7">
    <w:pPr>
      <w:pStyle w:val="Header"/>
      <w:ind w:right="143"/>
      <w:jc w:val="right"/>
      <w:rPr>
        <w:rFonts w:ascii="Trebuchet MS" w:hAnsi="Trebuchet MS"/>
        <w:color w:val="7F7F7F"/>
        <w:sz w:val="20"/>
        <w:szCs w:val="20"/>
      </w:rPr>
    </w:pPr>
    <w:r w:rsidRPr="00280021">
      <w:rPr>
        <w:rFonts w:ascii="Trebuchet MS" w:hAnsi="Trebuchet MS"/>
        <w:color w:val="7F7F7F"/>
        <w:sz w:val="20"/>
        <w:szCs w:val="20"/>
      </w:rPr>
      <w:t xml:space="preserve"> </w:t>
    </w:r>
    <w:r w:rsidR="00DA032B">
      <w:rPr>
        <w:rFonts w:ascii="Trebuchet MS" w:hAnsi="Trebuchet MS"/>
        <w:color w:val="7F7F7F"/>
        <w:sz w:val="20"/>
        <w:szCs w:val="20"/>
      </w:rPr>
      <w:t xml:space="preserve">  </w:t>
    </w:r>
    <w:r w:rsidRPr="00280021">
      <w:rPr>
        <w:rFonts w:ascii="Trebuchet MS" w:hAnsi="Trebuchet MS"/>
        <w:color w:val="7F7F7F"/>
        <w:sz w:val="20"/>
        <w:szCs w:val="20"/>
      </w:rPr>
      <w:t>Nesecret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0CD"/>
    <w:multiLevelType w:val="multilevel"/>
    <w:tmpl w:val="509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17757"/>
    <w:multiLevelType w:val="hybridMultilevel"/>
    <w:tmpl w:val="3FF2AB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F3A35"/>
    <w:multiLevelType w:val="multilevel"/>
    <w:tmpl w:val="8A1E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82155"/>
    <w:multiLevelType w:val="hybridMultilevel"/>
    <w:tmpl w:val="06AA0C0E"/>
    <w:lvl w:ilvl="0" w:tplc="04090017">
      <w:start w:val="1"/>
      <w:numFmt w:val="lowerLetter"/>
      <w:lvlText w:val="%1)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D07445D"/>
    <w:multiLevelType w:val="hybridMultilevel"/>
    <w:tmpl w:val="0AB06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744B7"/>
    <w:multiLevelType w:val="multilevel"/>
    <w:tmpl w:val="E35E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45B68"/>
    <w:multiLevelType w:val="hybridMultilevel"/>
    <w:tmpl w:val="816C707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6DF7C9C"/>
    <w:multiLevelType w:val="multilevel"/>
    <w:tmpl w:val="718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90" w:hanging="39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B2DBF"/>
    <w:multiLevelType w:val="multilevel"/>
    <w:tmpl w:val="713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9F0C4"/>
    <w:multiLevelType w:val="multilevel"/>
    <w:tmpl w:val="63626CF3"/>
    <w:lvl w:ilvl="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446E6818"/>
    <w:multiLevelType w:val="hybridMultilevel"/>
    <w:tmpl w:val="816C707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E037EE8"/>
    <w:multiLevelType w:val="multilevel"/>
    <w:tmpl w:val="F794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–"/>
      <w:lvlJc w:val="left"/>
      <w:pPr>
        <w:ind w:left="2190" w:hanging="390"/>
      </w:pPr>
      <w:rPr>
        <w:rFonts w:ascii="Courier New" w:eastAsiaTheme="minorHAnsi" w:hAnsi="Courier New" w:cs="Courier New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5159B"/>
    <w:multiLevelType w:val="hybridMultilevel"/>
    <w:tmpl w:val="3328FB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2595D"/>
    <w:multiLevelType w:val="multilevel"/>
    <w:tmpl w:val="3CE6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93042"/>
    <w:multiLevelType w:val="multilevel"/>
    <w:tmpl w:val="177A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AD729A"/>
    <w:multiLevelType w:val="multilevel"/>
    <w:tmpl w:val="7A1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5"/>
  </w:num>
  <w:num w:numId="5">
    <w:abstractNumId w:val="5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4"/>
  </w:num>
  <w:num w:numId="12">
    <w:abstractNumId w:val="1"/>
  </w:num>
  <w:num w:numId="13">
    <w:abstractNumId w:val="3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174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B3E26"/>
    <w:rsid w:val="0002508F"/>
    <w:rsid w:val="00030ACA"/>
    <w:rsid w:val="00042D42"/>
    <w:rsid w:val="000A31F9"/>
    <w:rsid w:val="000D3D7B"/>
    <w:rsid w:val="00103B95"/>
    <w:rsid w:val="00173E65"/>
    <w:rsid w:val="00185D96"/>
    <w:rsid w:val="00196D81"/>
    <w:rsid w:val="001A1264"/>
    <w:rsid w:val="001B3E26"/>
    <w:rsid w:val="001F2C96"/>
    <w:rsid w:val="001F74C6"/>
    <w:rsid w:val="0020536C"/>
    <w:rsid w:val="002448A5"/>
    <w:rsid w:val="002457EF"/>
    <w:rsid w:val="00280021"/>
    <w:rsid w:val="00293CDC"/>
    <w:rsid w:val="002967D6"/>
    <w:rsid w:val="00297177"/>
    <w:rsid w:val="002A0770"/>
    <w:rsid w:val="002C3D70"/>
    <w:rsid w:val="002E506C"/>
    <w:rsid w:val="002E7EC7"/>
    <w:rsid w:val="00302A80"/>
    <w:rsid w:val="003B1408"/>
    <w:rsid w:val="003C5CFF"/>
    <w:rsid w:val="003D6547"/>
    <w:rsid w:val="00463AD0"/>
    <w:rsid w:val="00465443"/>
    <w:rsid w:val="004C3194"/>
    <w:rsid w:val="004E144C"/>
    <w:rsid w:val="004E17BE"/>
    <w:rsid w:val="005560BE"/>
    <w:rsid w:val="00564F25"/>
    <w:rsid w:val="005761EB"/>
    <w:rsid w:val="0057772C"/>
    <w:rsid w:val="005C661D"/>
    <w:rsid w:val="005D3BF1"/>
    <w:rsid w:val="005D4FD7"/>
    <w:rsid w:val="005F0DEA"/>
    <w:rsid w:val="005F12CD"/>
    <w:rsid w:val="00620C1F"/>
    <w:rsid w:val="00635873"/>
    <w:rsid w:val="006671A2"/>
    <w:rsid w:val="00683B31"/>
    <w:rsid w:val="00687B37"/>
    <w:rsid w:val="006E0478"/>
    <w:rsid w:val="00701AB4"/>
    <w:rsid w:val="00712E78"/>
    <w:rsid w:val="007348D6"/>
    <w:rsid w:val="00744C14"/>
    <w:rsid w:val="00746497"/>
    <w:rsid w:val="00790978"/>
    <w:rsid w:val="007D7139"/>
    <w:rsid w:val="007F68F6"/>
    <w:rsid w:val="00815C41"/>
    <w:rsid w:val="0082654F"/>
    <w:rsid w:val="008842A6"/>
    <w:rsid w:val="00895389"/>
    <w:rsid w:val="008B0ED9"/>
    <w:rsid w:val="008B3711"/>
    <w:rsid w:val="008F00D0"/>
    <w:rsid w:val="008F1FF9"/>
    <w:rsid w:val="00906F9B"/>
    <w:rsid w:val="00965CEA"/>
    <w:rsid w:val="009B6DED"/>
    <w:rsid w:val="009E5397"/>
    <w:rsid w:val="00A01B9D"/>
    <w:rsid w:val="00A40A42"/>
    <w:rsid w:val="00AD2A77"/>
    <w:rsid w:val="00AF50AA"/>
    <w:rsid w:val="00B41D0D"/>
    <w:rsid w:val="00B54A29"/>
    <w:rsid w:val="00BB2BD6"/>
    <w:rsid w:val="00BC23EB"/>
    <w:rsid w:val="00BC7DAC"/>
    <w:rsid w:val="00BF535D"/>
    <w:rsid w:val="00C33E72"/>
    <w:rsid w:val="00C35B67"/>
    <w:rsid w:val="00C412E6"/>
    <w:rsid w:val="00C90FBA"/>
    <w:rsid w:val="00CC5AA3"/>
    <w:rsid w:val="00CC6A4E"/>
    <w:rsid w:val="00CD05D0"/>
    <w:rsid w:val="00CF5582"/>
    <w:rsid w:val="00D37F8C"/>
    <w:rsid w:val="00DA032B"/>
    <w:rsid w:val="00DA27FA"/>
    <w:rsid w:val="00DC54A2"/>
    <w:rsid w:val="00DD2517"/>
    <w:rsid w:val="00E01E46"/>
    <w:rsid w:val="00E02FDD"/>
    <w:rsid w:val="00E56026"/>
    <w:rsid w:val="00E82CF8"/>
    <w:rsid w:val="00EB550A"/>
    <w:rsid w:val="00EF1F91"/>
    <w:rsid w:val="00EF7719"/>
    <w:rsid w:val="00F21A1B"/>
    <w:rsid w:val="00F702EF"/>
    <w:rsid w:val="00F86E33"/>
    <w:rsid w:val="00FA437C"/>
    <w:rsid w:val="00FC47D5"/>
    <w:rsid w:val="00FD1744"/>
    <w:rsid w:val="00FE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B37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9E53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character" w:styleId="Strong">
    <w:name w:val="Strong"/>
    <w:basedOn w:val="DefaultParagraphFont"/>
    <w:qFormat/>
    <w:rsid w:val="004E144C"/>
    <w:rPr>
      <w:b/>
      <w:bCs/>
    </w:rPr>
  </w:style>
  <w:style w:type="paragraph" w:styleId="ListParagraph">
    <w:name w:val="List Paragraph"/>
    <w:basedOn w:val="Normal"/>
    <w:uiPriority w:val="34"/>
    <w:qFormat/>
    <w:rsid w:val="00620C1F"/>
    <w:pPr>
      <w:ind w:left="720"/>
      <w:contextualSpacing/>
    </w:pPr>
  </w:style>
  <w:style w:type="paragraph" w:styleId="NormalWeb">
    <w:name w:val="Normal (Web)"/>
    <w:basedOn w:val="Normal"/>
    <w:unhideWhenUsed/>
    <w:rsid w:val="00D37F8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9E5397"/>
    <w:rPr>
      <w:b/>
      <w:bCs/>
      <w:kern w:val="36"/>
      <w:sz w:val="48"/>
      <w:szCs w:val="48"/>
    </w:rPr>
  </w:style>
  <w:style w:type="character" w:styleId="Emphasis">
    <w:name w:val="Emphasis"/>
    <w:basedOn w:val="DefaultParagraphFont"/>
    <w:qFormat/>
    <w:rsid w:val="009E5397"/>
    <w:rPr>
      <w:i/>
      <w:iCs/>
    </w:rPr>
  </w:style>
  <w:style w:type="character" w:customStyle="1" w:styleId="l5def">
    <w:name w:val="l5def"/>
    <w:basedOn w:val="DefaultParagraphFont"/>
    <w:rsid w:val="009E5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3160%20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npp.ro" TargetMode="External"/><Relationship Id="rId4" Type="http://schemas.openxmlformats.org/officeDocument/2006/relationships/settings" Target="settings.xml"/><Relationship Id="rId9" Type="http://schemas.openxmlformats.org/officeDocument/2006/relationships/hyperlink" Target="act:33160%2012797656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vn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vn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Downloads\CJP_template_centena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1993-ED49-4099-8171-E1C63E9A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CJP_template_centenar (1)</Template>
  <TotalTime>31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13</cp:revision>
  <cp:lastPrinted>2014-06-26T20:15:00Z</cp:lastPrinted>
  <dcterms:created xsi:type="dcterms:W3CDTF">2018-01-30T19:15:00Z</dcterms:created>
  <dcterms:modified xsi:type="dcterms:W3CDTF">2018-03-27T17:38:00Z</dcterms:modified>
</cp:coreProperties>
</file>